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42" w:rsidRDefault="00BC1E42" w:rsidP="004010CF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101111"/>
          <w:sz w:val="30"/>
          <w:szCs w:val="30"/>
          <w:lang w:val="en-US"/>
        </w:rPr>
      </w:pPr>
      <w:r>
        <w:rPr>
          <w:rFonts w:ascii="Arial" w:hAnsi="Arial" w:cs="Arial"/>
          <w:color w:val="101111"/>
          <w:sz w:val="30"/>
          <w:szCs w:val="30"/>
        </w:rPr>
        <w:t>Сведения о доходах, расходах, об имуществе и обязательствах имущественного характера муниципальных служащих и членов их семей аппарата Совета депутатов</w:t>
      </w:r>
    </w:p>
    <w:p w:rsidR="00BC1E42" w:rsidRPr="004010CF" w:rsidRDefault="00BC1E42" w:rsidP="004010CF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101111"/>
          <w:sz w:val="30"/>
          <w:szCs w:val="30"/>
          <w:lang w:val="en-US"/>
        </w:rPr>
      </w:pPr>
    </w:p>
    <w:p w:rsidR="00BC1E42" w:rsidRDefault="00BC1E42" w:rsidP="004010C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Согласно пункта «ж» Указа Президента Российской Федерации от 29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color w:val="000000"/>
            <w:sz w:val="17"/>
            <w:szCs w:val="17"/>
          </w:rPr>
          <w:t>2022 г</w:t>
        </w:r>
      </w:smartTag>
      <w:r>
        <w:rPr>
          <w:rFonts w:ascii="Arial" w:hAnsi="Arial" w:cs="Arial"/>
          <w:color w:val="000000"/>
          <w:sz w:val="17"/>
          <w:szCs w:val="17"/>
        </w:rPr>
        <w:t xml:space="preserve">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установлено, что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Интернет на официальных сайтах органов и организаций сведений о доходах, расходах, об имуществе и обязательствах имущественного характера (далее — сведения о доходах), представляемых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Arial" w:hAnsi="Arial" w:cs="Arial"/>
            <w:color w:val="000000"/>
            <w:sz w:val="17"/>
            <w:szCs w:val="17"/>
          </w:rPr>
          <w:t>2008 г</w:t>
        </w:r>
      </w:smartTag>
      <w:r>
        <w:rPr>
          <w:rFonts w:ascii="Arial" w:hAnsi="Arial" w:cs="Arial"/>
          <w:color w:val="000000"/>
          <w:sz w:val="17"/>
          <w:szCs w:val="17"/>
        </w:rPr>
        <w:t>. № 273-ФЗ и другими федеральными законами, </w:t>
      </w:r>
      <w:r>
        <w:rPr>
          <w:rStyle w:val="Strong"/>
          <w:rFonts w:ascii="Arial" w:hAnsi="Arial" w:cs="Arial"/>
          <w:color w:val="000000"/>
          <w:sz w:val="17"/>
          <w:szCs w:val="17"/>
        </w:rPr>
        <w:t>не осуществляется.</w:t>
      </w:r>
    </w:p>
    <w:p w:rsidR="00BC1E42" w:rsidRDefault="00BC1E42"/>
    <w:sectPr w:rsidR="00BC1E42" w:rsidSect="00BC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0CF"/>
    <w:rsid w:val="0020037F"/>
    <w:rsid w:val="004010CF"/>
    <w:rsid w:val="004B2B7D"/>
    <w:rsid w:val="00503683"/>
    <w:rsid w:val="005F3415"/>
    <w:rsid w:val="00A06AF2"/>
    <w:rsid w:val="00AB0B8E"/>
    <w:rsid w:val="00B02777"/>
    <w:rsid w:val="00BC1E42"/>
    <w:rsid w:val="00DD4736"/>
    <w:rsid w:val="00FC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01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0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4010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010C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7888">
                              <w:marLeft w:val="-80"/>
                              <w:marRight w:val="-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140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муниципальных служащих и членов их семей аппарата Совета депутатов</dc:title>
  <dc:subject/>
  <dc:creator>Администратор</dc:creator>
  <cp:keywords/>
  <dc:description/>
  <cp:lastModifiedBy>Администратор</cp:lastModifiedBy>
  <cp:revision>2</cp:revision>
  <dcterms:created xsi:type="dcterms:W3CDTF">2025-07-03T12:14:00Z</dcterms:created>
  <dcterms:modified xsi:type="dcterms:W3CDTF">2025-07-03T12:18:00Z</dcterms:modified>
</cp:coreProperties>
</file>